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1B414" w14:textId="77777777" w:rsidR="005D3C56" w:rsidRPr="00B461DE" w:rsidRDefault="005D3C56" w:rsidP="005D3C56">
      <w:pPr>
        <w:spacing w:line="270" w:lineRule="atLeast"/>
        <w:jc w:val="center"/>
        <w:outlineLvl w:val="2"/>
        <w:rPr>
          <w:rFonts w:ascii="PT Sans" w:eastAsia="Times New Roman" w:hAnsi="PT Sans" w:cs="Times New Roman"/>
          <w:color w:val="444444"/>
          <w:sz w:val="27"/>
          <w:szCs w:val="27"/>
          <w:lang w:eastAsia="ru-RU"/>
        </w:rPr>
      </w:pPr>
      <w:r w:rsidRPr="00B461DE">
        <w:rPr>
          <w:rFonts w:ascii="PT Sans" w:eastAsia="Times New Roman" w:hAnsi="PT Sans" w:cs="Times New Roman"/>
          <w:b/>
          <w:bCs/>
          <w:color w:val="444444"/>
          <w:sz w:val="27"/>
          <w:szCs w:val="27"/>
          <w:lang w:eastAsia="ru-RU"/>
        </w:rPr>
        <w:t>Положение о проведении конкурса «Моя конституция – мой выбор»</w:t>
      </w:r>
    </w:p>
    <w:p w14:paraId="5D265647" w14:textId="77777777" w:rsidR="005D3C56" w:rsidRPr="00B461DE" w:rsidRDefault="005D3C56" w:rsidP="005D3C56">
      <w:pPr>
        <w:spacing w:before="225" w:after="225"/>
        <w:jc w:val="center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b/>
          <w:bCs/>
          <w:color w:val="444444"/>
          <w:sz w:val="21"/>
          <w:szCs w:val="21"/>
          <w:lang w:eastAsia="ru-RU"/>
        </w:rPr>
        <w:t>I. Общие положения</w:t>
      </w:r>
    </w:p>
    <w:p w14:paraId="22C8DB1B" w14:textId="77777777" w:rsidR="005D3C56" w:rsidRPr="00B461DE" w:rsidRDefault="005D3C56" w:rsidP="005D3C56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1.1. Настоящее Положение определяет порядок и регламент проведения конкурса «Моя конституция – мой выбор» (далее – Конкурс).</w:t>
      </w:r>
    </w:p>
    <w:p w14:paraId="0E8A5136" w14:textId="77777777" w:rsidR="005D3C56" w:rsidRPr="00B461DE" w:rsidRDefault="005D3C56" w:rsidP="005D3C56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1.2. Организация и проведение конкурса осуществляется </w:t>
      </w:r>
      <w:r w:rsidR="00C1150B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под общим руководством </w:t>
      </w:r>
      <w:r w:rsidR="00FD59B6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Благотворительного фонда «Содействие </w:t>
      </w:r>
      <w:r w:rsidR="00FD59B6" w:rsidRPr="00B461DE">
        <w:rPr>
          <w:rFonts w:ascii="PT Sans" w:eastAsia="Times New Roman" w:hAnsi="PT Sans" w:cs="Times New Roman"/>
          <w:color w:val="444444"/>
          <w:sz w:val="21"/>
          <w:szCs w:val="21"/>
          <w:lang w:val="en-GB" w:eastAsia="ru-RU"/>
        </w:rPr>
        <w:t>XXI</w:t>
      </w:r>
      <w:r w:rsidR="00FD59B6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века»</w:t>
      </w: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.</w:t>
      </w:r>
    </w:p>
    <w:p w14:paraId="6B5A3325" w14:textId="77777777" w:rsidR="005D3C56" w:rsidRPr="00B461DE" w:rsidRDefault="005D3C56" w:rsidP="005D3C56">
      <w:pPr>
        <w:spacing w:before="225" w:after="225"/>
        <w:jc w:val="center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b/>
          <w:bCs/>
          <w:color w:val="444444"/>
          <w:sz w:val="21"/>
          <w:szCs w:val="21"/>
          <w:lang w:eastAsia="ru-RU"/>
        </w:rPr>
        <w:t>II. Цели и задачи Конкурса</w:t>
      </w:r>
    </w:p>
    <w:p w14:paraId="7E690AEC" w14:textId="77777777" w:rsidR="005D3C56" w:rsidRPr="00B461DE" w:rsidRDefault="005D3C56" w:rsidP="005D3C56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2.1. Конкурс проводится в целях повышения творческой активности граждан, увеличения интереса и активности на проводимых в рамках общероссийского голосования по вопросу одобрения изменений в Конституцию Российской Федерации мероприятиях.</w:t>
      </w:r>
    </w:p>
    <w:p w14:paraId="1ED502F0" w14:textId="77777777" w:rsidR="005D3C56" w:rsidRPr="00B461DE" w:rsidRDefault="005D3C56" w:rsidP="005D3C56">
      <w:pPr>
        <w:spacing w:before="225" w:after="225"/>
        <w:jc w:val="center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b/>
          <w:bCs/>
          <w:color w:val="444444"/>
          <w:sz w:val="21"/>
          <w:szCs w:val="21"/>
          <w:lang w:eastAsia="ru-RU"/>
        </w:rPr>
        <w:t>III. Участники Конкурса</w:t>
      </w:r>
    </w:p>
    <w:p w14:paraId="6CDE66C2" w14:textId="77777777" w:rsidR="005D3C56" w:rsidRPr="00B461DE" w:rsidRDefault="005D3C56" w:rsidP="005D3C56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3.1. Участниками Конкурса являются жители Еврейской автономной области от 18 лет, имеющие постоянную </w:t>
      </w:r>
      <w:r w:rsidR="00FF16C8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либо временную </w:t>
      </w: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регистрацию</w:t>
      </w:r>
      <w:r w:rsidR="00C1150B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на территории Еврейской автономной области</w:t>
      </w: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.</w:t>
      </w:r>
    </w:p>
    <w:p w14:paraId="2B191BCF" w14:textId="77777777" w:rsidR="005D3C56" w:rsidRPr="00B461DE" w:rsidRDefault="005D3C56" w:rsidP="005D3C56">
      <w:pPr>
        <w:spacing w:before="225" w:after="225"/>
        <w:jc w:val="center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b/>
          <w:bCs/>
          <w:color w:val="444444"/>
          <w:sz w:val="21"/>
          <w:szCs w:val="21"/>
          <w:lang w:eastAsia="ru-RU"/>
        </w:rPr>
        <w:t>IV. Регламент проведения Конкурса</w:t>
      </w:r>
    </w:p>
    <w:p w14:paraId="7D4CAD6F" w14:textId="77777777" w:rsidR="005D3C56" w:rsidRPr="00B461DE" w:rsidRDefault="005D3C56" w:rsidP="005D3C56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Конкурс проводится в номинаци</w:t>
      </w:r>
      <w:r w:rsidR="00F31B94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и</w:t>
      </w: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:</w:t>
      </w:r>
    </w:p>
    <w:p w14:paraId="01A68858" w14:textId="39A1A5F0" w:rsidR="005D3C56" w:rsidRPr="00B461DE" w:rsidRDefault="005D3C56" w:rsidP="005D3C56">
      <w:pPr>
        <w:spacing w:before="225" w:after="225"/>
        <w:jc w:val="both"/>
        <w:rPr>
          <w:rFonts w:ascii="PT Sans" w:eastAsia="Times New Roman" w:hAnsi="PT Sans" w:cs="Times New Roman"/>
          <w:bCs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4.1. </w:t>
      </w:r>
      <w:r w:rsidR="00B83F95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видео</w:t>
      </w:r>
      <w:r w:rsidR="00B83F95" w:rsidRPr="00B461DE">
        <w:rPr>
          <w:rFonts w:ascii="PT Sans" w:eastAsia="Times New Roman" w:hAnsi="PT Sans" w:cs="Times New Roman"/>
          <w:bCs/>
          <w:color w:val="444444"/>
          <w:sz w:val="21"/>
          <w:szCs w:val="21"/>
          <w:lang w:eastAsia="ru-RU"/>
        </w:rPr>
        <w:t>р</w:t>
      </w:r>
      <w:r w:rsidR="0065045D" w:rsidRPr="00B461DE">
        <w:rPr>
          <w:rFonts w:ascii="PT Sans" w:eastAsia="Times New Roman" w:hAnsi="PT Sans" w:cs="Times New Roman"/>
          <w:bCs/>
          <w:color w:val="444444"/>
          <w:sz w:val="21"/>
          <w:szCs w:val="21"/>
          <w:lang w:eastAsia="ru-RU"/>
        </w:rPr>
        <w:t>олик, отвечающий на вопрос конкурса «Моя конституция – мой выбор»</w:t>
      </w:r>
      <w:r w:rsidR="00FF16C8" w:rsidRPr="00B461DE">
        <w:rPr>
          <w:rFonts w:ascii="PT Sans" w:eastAsia="Times New Roman" w:hAnsi="PT Sans" w:cs="Times New Roman"/>
          <w:bCs/>
          <w:color w:val="444444"/>
          <w:sz w:val="21"/>
          <w:szCs w:val="21"/>
          <w:lang w:eastAsia="ru-RU"/>
        </w:rPr>
        <w:t>:</w:t>
      </w:r>
    </w:p>
    <w:p w14:paraId="6CC945BF" w14:textId="77777777" w:rsidR="00FF16C8" w:rsidRPr="00B461DE" w:rsidRDefault="00FF16C8" w:rsidP="00FF16C8">
      <w:pPr>
        <w:pStyle w:val="a7"/>
        <w:numPr>
          <w:ilvl w:val="0"/>
          <w:numId w:val="7"/>
        </w:numPr>
        <w:spacing w:before="225" w:after="225"/>
        <w:jc w:val="both"/>
        <w:rPr>
          <w:rFonts w:ascii="PT Sans" w:eastAsia="Times New Roman" w:hAnsi="PT Sans" w:cs="Times New Roman"/>
          <w:b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b/>
          <w:color w:val="444444"/>
          <w:sz w:val="21"/>
          <w:szCs w:val="21"/>
          <w:lang w:eastAsia="ru-RU"/>
        </w:rPr>
        <w:t>Почему ТЫ голосовал?</w:t>
      </w:r>
    </w:p>
    <w:p w14:paraId="0085AFEC" w14:textId="77777777" w:rsidR="00F31B94" w:rsidRPr="00B461DE" w:rsidRDefault="00FF16C8" w:rsidP="00F31B94">
      <w:pPr>
        <w:pStyle w:val="a7"/>
        <w:numPr>
          <w:ilvl w:val="0"/>
          <w:numId w:val="7"/>
        </w:numPr>
        <w:spacing w:before="225" w:after="225"/>
        <w:jc w:val="both"/>
        <w:rPr>
          <w:rFonts w:ascii="PT Sans" w:eastAsia="Times New Roman" w:hAnsi="PT Sans" w:cs="Times New Roman"/>
          <w:b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b/>
          <w:color w:val="444444"/>
          <w:sz w:val="21"/>
          <w:szCs w:val="21"/>
          <w:lang w:eastAsia="ru-RU"/>
        </w:rPr>
        <w:t>Чем важен для ТЕБЯ главный документ страны?</w:t>
      </w:r>
    </w:p>
    <w:p w14:paraId="23BA8F3B" w14:textId="6C631A06" w:rsidR="00FF16C8" w:rsidRPr="00B461DE" w:rsidRDefault="00FF16C8" w:rsidP="00FF16C8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Присылать видео нужно </w:t>
      </w:r>
      <w:r w:rsidR="00B83F95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согласно району</w:t>
      </w: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своей прописки, формат видео </w:t>
      </w:r>
      <w:proofErr w:type="spellStart"/>
      <w:r w:rsidRPr="00B461DE">
        <w:rPr>
          <w:rFonts w:ascii="PT Sans" w:eastAsia="Times New Roman" w:hAnsi="PT Sans" w:cs="Times New Roman"/>
          <w:color w:val="444444"/>
          <w:sz w:val="21"/>
          <w:szCs w:val="21"/>
          <w:lang w:val="en-GB" w:eastAsia="ru-RU"/>
        </w:rPr>
        <w:t>mp</w:t>
      </w:r>
      <w:proofErr w:type="spellEnd"/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4, на видео должно быть понятно, что человек уже проголосовал дома или на участке. От одного человека приниматься будет только одно видео. В видео запрещена</w:t>
      </w:r>
      <w:r w:rsidR="00C1150B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любая агитация по вопросам </w:t>
      </w:r>
      <w:r w:rsidR="00FD59B6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общероссийского голосования по вопросу одобрения изменений в Конституцию Российской Федерации.</w:t>
      </w:r>
    </w:p>
    <w:p w14:paraId="4715A180" w14:textId="30EA44E7" w:rsidR="001B21A3" w:rsidRPr="00B461DE" w:rsidRDefault="001B21A3" w:rsidP="001B21A3">
      <w:pPr>
        <w:spacing w:before="202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4.2. Для участия в Конкурсе пользователю необходимо разместить видеоролик на Площадке </w:t>
      </w:r>
      <w:r w:rsidR="00FF16C8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riabir.ru</w:t>
      </w: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. В Конкурсе участвуют все участники, которые разместили свои видеоролики в период с 25 июня по 1 июля 2020 г. (обе даты включительно).</w:t>
      </w:r>
    </w:p>
    <w:p w14:paraId="23E19364" w14:textId="77777777" w:rsidR="001B21A3" w:rsidRPr="00B461DE" w:rsidRDefault="001B21A3" w:rsidP="00FF16C8">
      <w:pPr>
        <w:spacing w:before="202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4.3. Совершение указанных в п. 4.2 Действий именуется направлением заявки на участие в Конкурсе. </w:t>
      </w:r>
    </w:p>
    <w:p w14:paraId="1FE02412" w14:textId="77777777" w:rsidR="005D3C56" w:rsidRPr="00B461DE" w:rsidRDefault="005D3C56" w:rsidP="005D3C56">
      <w:pPr>
        <w:spacing w:before="225" w:after="225"/>
        <w:jc w:val="center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b/>
          <w:bCs/>
          <w:color w:val="444444"/>
          <w:sz w:val="21"/>
          <w:szCs w:val="21"/>
          <w:lang w:eastAsia="ru-RU"/>
        </w:rPr>
        <w:t xml:space="preserve">V. </w:t>
      </w:r>
      <w:r w:rsidR="00F31B94" w:rsidRPr="00B461DE">
        <w:rPr>
          <w:rFonts w:ascii="PT Sans" w:eastAsia="Times New Roman" w:hAnsi="PT Sans" w:cs="Times New Roman"/>
          <w:b/>
          <w:bCs/>
          <w:color w:val="444444"/>
          <w:sz w:val="21"/>
          <w:szCs w:val="21"/>
          <w:lang w:eastAsia="ru-RU"/>
        </w:rPr>
        <w:t>С</w:t>
      </w:r>
      <w:r w:rsidRPr="00B461DE">
        <w:rPr>
          <w:rFonts w:ascii="PT Sans" w:eastAsia="Times New Roman" w:hAnsi="PT Sans" w:cs="Times New Roman"/>
          <w:b/>
          <w:bCs/>
          <w:color w:val="444444"/>
          <w:sz w:val="21"/>
          <w:szCs w:val="21"/>
          <w:lang w:eastAsia="ru-RU"/>
        </w:rPr>
        <w:t>роки проведения</w:t>
      </w:r>
    </w:p>
    <w:p w14:paraId="74D4779D" w14:textId="77777777" w:rsidR="005D3C56" w:rsidRPr="00B461DE" w:rsidRDefault="005D3C56" w:rsidP="005D3C56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5.</w:t>
      </w:r>
      <w:r w:rsidR="00F31B94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1</w:t>
      </w: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. К участию в Конкурсе не принимаются и не рассматриваются материалы, не соответствующие конкурсным требования</w:t>
      </w:r>
      <w:r w:rsidR="00F31B94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м</w:t>
      </w: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.</w:t>
      </w:r>
    </w:p>
    <w:p w14:paraId="15FDC144" w14:textId="77777777" w:rsidR="005D3C56" w:rsidRPr="00B461DE" w:rsidRDefault="005D3C56" w:rsidP="005D3C56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5.</w:t>
      </w:r>
      <w:r w:rsidR="00F31B94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2</w:t>
      </w: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. Лучшие материалы Конкурса будут размещены на официальном сайте </w:t>
      </w:r>
      <w:proofErr w:type="spellStart"/>
      <w:r w:rsidR="001C6ABF" w:rsidRPr="00B461DE">
        <w:rPr>
          <w:rFonts w:ascii="PT Sans" w:eastAsia="Times New Roman" w:hAnsi="PT Sans" w:cs="Arial"/>
          <w:b/>
          <w:color w:val="333333"/>
          <w:sz w:val="28"/>
          <w:szCs w:val="28"/>
          <w:lang w:val="en-GB" w:eastAsia="ru-RU"/>
        </w:rPr>
        <w:t>riabir</w:t>
      </w:r>
      <w:proofErr w:type="spellEnd"/>
      <w:r w:rsidR="001C6ABF" w:rsidRPr="00B461DE">
        <w:rPr>
          <w:rFonts w:ascii="PT Sans" w:eastAsia="Times New Roman" w:hAnsi="PT Sans" w:cs="Arial"/>
          <w:b/>
          <w:color w:val="333333"/>
          <w:sz w:val="28"/>
          <w:szCs w:val="28"/>
          <w:lang w:eastAsia="ru-RU"/>
        </w:rPr>
        <w:t>.</w:t>
      </w:r>
      <w:proofErr w:type="spellStart"/>
      <w:r w:rsidR="001C6ABF" w:rsidRPr="00B461DE">
        <w:rPr>
          <w:rFonts w:ascii="PT Sans" w:eastAsia="Times New Roman" w:hAnsi="PT Sans" w:cs="Arial"/>
          <w:b/>
          <w:color w:val="333333"/>
          <w:sz w:val="28"/>
          <w:szCs w:val="28"/>
          <w:lang w:val="en-GB" w:eastAsia="ru-RU"/>
        </w:rPr>
        <w:t>ru</w:t>
      </w:r>
      <w:proofErr w:type="spellEnd"/>
      <w:r w:rsidR="001C6ABF" w:rsidRPr="00B461DE">
        <w:rPr>
          <w:rFonts w:ascii="PT Sans" w:eastAsia="Times New Roman" w:hAnsi="PT Sans" w:cs="Arial"/>
          <w:color w:val="333333"/>
          <w:sz w:val="28"/>
          <w:szCs w:val="28"/>
          <w:lang w:eastAsia="ru-RU"/>
        </w:rPr>
        <w:t>.</w:t>
      </w:r>
    </w:p>
    <w:p w14:paraId="42EC11AA" w14:textId="77777777" w:rsidR="001C6ABF" w:rsidRPr="00B461DE" w:rsidRDefault="005D3C56" w:rsidP="005D3C56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5.</w:t>
      </w:r>
      <w:r w:rsidR="00F31B94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3</w:t>
      </w: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. Результаты Конкурса публикуются на </w:t>
      </w:r>
      <w:proofErr w:type="spellStart"/>
      <w:r w:rsidR="001C6ABF" w:rsidRPr="00B461DE">
        <w:rPr>
          <w:rFonts w:ascii="PT Sans" w:eastAsia="Times New Roman" w:hAnsi="PT Sans" w:cs="Arial"/>
          <w:b/>
          <w:color w:val="333333"/>
          <w:sz w:val="28"/>
          <w:szCs w:val="28"/>
          <w:lang w:val="en-GB" w:eastAsia="ru-RU"/>
        </w:rPr>
        <w:t>riabir</w:t>
      </w:r>
      <w:proofErr w:type="spellEnd"/>
      <w:r w:rsidR="001C6ABF" w:rsidRPr="00B461DE">
        <w:rPr>
          <w:rFonts w:ascii="PT Sans" w:eastAsia="Times New Roman" w:hAnsi="PT Sans" w:cs="Arial"/>
          <w:b/>
          <w:color w:val="333333"/>
          <w:sz w:val="28"/>
          <w:szCs w:val="28"/>
          <w:lang w:eastAsia="ru-RU"/>
        </w:rPr>
        <w:t>.</w:t>
      </w:r>
      <w:proofErr w:type="spellStart"/>
      <w:r w:rsidR="001C6ABF" w:rsidRPr="00B461DE">
        <w:rPr>
          <w:rFonts w:ascii="PT Sans" w:eastAsia="Times New Roman" w:hAnsi="PT Sans" w:cs="Arial"/>
          <w:b/>
          <w:color w:val="333333"/>
          <w:sz w:val="28"/>
          <w:szCs w:val="28"/>
          <w:lang w:val="en-GB" w:eastAsia="ru-RU"/>
        </w:rPr>
        <w:t>ru</w:t>
      </w:r>
      <w:proofErr w:type="spellEnd"/>
      <w:r w:rsidR="001C6ABF" w:rsidRPr="00B461DE">
        <w:rPr>
          <w:rFonts w:ascii="PT Sans" w:eastAsia="Times New Roman" w:hAnsi="PT Sans" w:cs="Arial"/>
          <w:color w:val="333333"/>
          <w:sz w:val="28"/>
          <w:szCs w:val="28"/>
          <w:lang w:eastAsia="ru-RU"/>
        </w:rPr>
        <w:t>.</w:t>
      </w:r>
    </w:p>
    <w:p w14:paraId="756E76EE" w14:textId="771035F5" w:rsidR="00F31B94" w:rsidRPr="00B461DE" w:rsidRDefault="00F31B94" w:rsidP="005D3C56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5.4. </w:t>
      </w:r>
      <w:r w:rsidR="00B83F95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Победители определяются</w:t>
      </w: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</w:t>
      </w:r>
      <w:r w:rsidR="00B83F95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при помощи специального программного обеспечения для случайного выбора из последовательности уникальных кодов участников </w:t>
      </w: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ежедневно с 25 по 02 июля 2020 года включительно. </w:t>
      </w:r>
    </w:p>
    <w:p w14:paraId="29D56FF0" w14:textId="77777777" w:rsidR="005D3C56" w:rsidRPr="00B461DE" w:rsidRDefault="005D3C56" w:rsidP="005D3C56">
      <w:pPr>
        <w:spacing w:before="225" w:after="225"/>
        <w:jc w:val="center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b/>
          <w:bCs/>
          <w:color w:val="444444"/>
          <w:sz w:val="21"/>
          <w:szCs w:val="21"/>
          <w:lang w:eastAsia="ru-RU"/>
        </w:rPr>
        <w:t>VI. Руководство Конкурса</w:t>
      </w:r>
    </w:p>
    <w:p w14:paraId="7C341E2E" w14:textId="506D5CAE" w:rsidR="005D3C56" w:rsidRPr="00B461DE" w:rsidRDefault="005D3C56" w:rsidP="005D3C56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6.1. Всей работой по подготовке и проведению Конкурса руководит </w:t>
      </w:r>
      <w:r w:rsidR="008346BD" w:rsidRPr="008346BD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«Содействие </w:t>
      </w:r>
      <w:proofErr w:type="spellStart"/>
      <w:proofErr w:type="gramStart"/>
      <w:r w:rsidR="008346BD" w:rsidRPr="008346BD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XXI</w:t>
      </w:r>
      <w:proofErr w:type="gramEnd"/>
      <w:r w:rsidR="008346BD" w:rsidRPr="008346BD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века</w:t>
      </w:r>
      <w:proofErr w:type="spellEnd"/>
      <w:r w:rsidR="008346BD" w:rsidRPr="008346BD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».</w:t>
      </w:r>
    </w:p>
    <w:p w14:paraId="7676BC4D" w14:textId="148DACAC" w:rsidR="005D3C56" w:rsidRPr="00B461DE" w:rsidRDefault="005D3C56" w:rsidP="005D3C56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lastRenderedPageBreak/>
        <w:t>6.2. Оргкомитет Конкурса:</w:t>
      </w:r>
      <w:r w:rsidR="00F31B94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</w:t>
      </w:r>
      <w:r w:rsidR="00117F75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Овчаренко Владимир, </w:t>
      </w:r>
      <w:proofErr w:type="spellStart"/>
      <w:r w:rsidR="003A6988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Прессер</w:t>
      </w:r>
      <w:proofErr w:type="spellEnd"/>
      <w:r w:rsidR="003A6988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Андрей Вадимович, Пасманик Вячеслав Валентинович.</w:t>
      </w:r>
      <w:bookmarkStart w:id="0" w:name="_GoBack"/>
      <w:bookmarkEnd w:id="0"/>
    </w:p>
    <w:p w14:paraId="4422BDE6" w14:textId="77777777" w:rsidR="005D3C56" w:rsidRPr="00B461DE" w:rsidRDefault="005D3C56" w:rsidP="005D3C56">
      <w:pPr>
        <w:spacing w:before="225" w:after="225"/>
        <w:jc w:val="center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b/>
          <w:bCs/>
          <w:color w:val="444444"/>
          <w:sz w:val="21"/>
          <w:szCs w:val="21"/>
          <w:lang w:eastAsia="ru-RU"/>
        </w:rPr>
        <w:t>VII. Жюри Конкурса</w:t>
      </w:r>
    </w:p>
    <w:p w14:paraId="03DBF800" w14:textId="77777777" w:rsidR="005D3C56" w:rsidRPr="00B461DE" w:rsidRDefault="005D3C56" w:rsidP="005D3C56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7.1. Жюри Конкурса формируется Оргкомитетом в соответствии с конкурсн</w:t>
      </w:r>
      <w:r w:rsidR="00F31B94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ой</w:t>
      </w: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номинаци</w:t>
      </w:r>
      <w:r w:rsidR="00F31B94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ей</w:t>
      </w: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.</w:t>
      </w:r>
    </w:p>
    <w:p w14:paraId="28C5CA81" w14:textId="77777777" w:rsidR="00F31B94" w:rsidRPr="00B461DE" w:rsidRDefault="005D3C56" w:rsidP="005D3C56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7.2. В жюри Конкурса включаются представители Оргкомитета</w:t>
      </w:r>
      <w:r w:rsidR="00F31B94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.</w:t>
      </w:r>
    </w:p>
    <w:p w14:paraId="46F67AAC" w14:textId="77777777" w:rsidR="005D3C56" w:rsidRPr="00B461DE" w:rsidRDefault="005D3C56" w:rsidP="005D3C56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7.</w:t>
      </w:r>
      <w:r w:rsidR="00F31B94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3</w:t>
      </w: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. Решение членов Жюри принимается коллегиально, большинством голосов, и не может быть оспорено. Члены Жюри вправе отказать в комментировании своего решения без объяснения причин.</w:t>
      </w:r>
    </w:p>
    <w:p w14:paraId="78CD0115" w14:textId="77777777" w:rsidR="005D3C56" w:rsidRPr="00B461DE" w:rsidRDefault="005D3C56" w:rsidP="00F31B94">
      <w:pPr>
        <w:spacing w:before="225" w:after="225"/>
        <w:jc w:val="center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b/>
          <w:bCs/>
          <w:color w:val="444444"/>
          <w:sz w:val="21"/>
          <w:szCs w:val="21"/>
          <w:lang w:eastAsia="ru-RU"/>
        </w:rPr>
        <w:t>VIII. Награждение участников Конкурса</w:t>
      </w:r>
    </w:p>
    <w:p w14:paraId="6BAF7258" w14:textId="77777777" w:rsidR="005D3C56" w:rsidRPr="00B461DE" w:rsidRDefault="005D3C56" w:rsidP="00F31B94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8.</w:t>
      </w:r>
      <w:r w:rsidR="00F31B94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1</w:t>
      </w: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. </w:t>
      </w:r>
      <w:r w:rsidR="00325BA1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Призовой фонд:</w:t>
      </w:r>
    </w:p>
    <w:p w14:paraId="44C29394" w14:textId="0958BE2B" w:rsidR="0065045D" w:rsidRPr="00B461DE" w:rsidRDefault="0065045D" w:rsidP="00325BA1">
      <w:pPr>
        <w:spacing w:before="202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Каждый день, в период с 25 июня по 01 июля 2020 года</w:t>
      </w:r>
      <w:r w:rsidR="00B83F95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(обе даты включительно)</w:t>
      </w: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, 6 авторов </w:t>
      </w:r>
      <w:r w:rsidR="00B83F95"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выбранные при помощи специального программного обеспечения для случайного выбора из последовательности уникальных кодов участников</w:t>
      </w: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из разных районов и городов Еврейской автономной области, получат денежный приз в размере 15 000 (пятнадцать тысяч) рублей.</w:t>
      </w:r>
    </w:p>
    <w:p w14:paraId="16D2E5F0" w14:textId="6778B89A" w:rsidR="00B83F95" w:rsidRPr="00B461DE" w:rsidRDefault="00B83F95" w:rsidP="00B83F95">
      <w:pPr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2 июля 2020 3 автора выбранные при помощи специального программного обеспечения для случайного выбора из последовательности уникальных кодов участников среди всех участников из всех районов области и города Биробиджан, приславших ролики в период с 25 июня по 1 июля (обе даты включительно). Первый приз - 125 000 рублей, второй приз - 75 000 рублей, третий приз  - 50 000 рублей.</w:t>
      </w:r>
    </w:p>
    <w:p w14:paraId="79148EE9" w14:textId="77777777" w:rsidR="00325BA1" w:rsidRPr="00B461DE" w:rsidRDefault="00325BA1" w:rsidP="00325BA1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Для получения приза Победителю необходимо:</w:t>
      </w:r>
    </w:p>
    <w:p w14:paraId="24BB76A9" w14:textId="77777777" w:rsidR="00325BA1" w:rsidRPr="00B461DE" w:rsidRDefault="001B21A3" w:rsidP="00325BA1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8</w:t>
      </w:r>
      <w:r w:rsidR="00325BA1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.2. В течение 24 часов после объявления результатов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="00325BA1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, победитель должен выйти на связь для получения подарка.</w:t>
      </w:r>
    </w:p>
    <w:p w14:paraId="46C3E82B" w14:textId="77777777" w:rsidR="00325BA1" w:rsidRPr="00B461DE" w:rsidRDefault="001B21A3" w:rsidP="00325BA1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8</w:t>
      </w:r>
      <w:r w:rsidR="00325BA1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.3. Передача приза третьим лицам не допускается.</w:t>
      </w:r>
    </w:p>
    <w:p w14:paraId="64AE8AFE" w14:textId="77777777" w:rsidR="00325BA1" w:rsidRPr="00B461DE" w:rsidRDefault="001B21A3" w:rsidP="00325BA1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8</w:t>
      </w:r>
      <w:r w:rsidR="00325BA1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.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4</w:t>
      </w:r>
      <w:r w:rsidR="00325BA1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. В случае если Победитель не воспользуется правом получить приз в течение 25 часов, указанное право утрачивается, какие-либо компенсации не предоставляются.</w:t>
      </w:r>
    </w:p>
    <w:p w14:paraId="17171628" w14:textId="77777777" w:rsidR="00325BA1" w:rsidRPr="00B461DE" w:rsidRDefault="001B21A3" w:rsidP="00325BA1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8</w:t>
      </w:r>
      <w:r w:rsidR="00325BA1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.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5</w:t>
      </w:r>
      <w:r w:rsidR="00325BA1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. Организатор настоящим информирует выигравшего приз участника о законодательно предусмотренной обязанности для граждан Российской Федерации уплатить налоги в связи с получением рекламных призов, стоимость которых превышает 4 000 (четыре тысячи) рублей за налоговый период (календарный год) (п. 28 ст. 217 НК РФ). Принимая участие в 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Конкурсе</w:t>
      </w:r>
      <w:r w:rsidR="00325BA1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и соглашаясь с настоящими Правилами, Участник считается надлежащим образом, проинформированным о вышеуказанной обязанности. Сумма налога на доходы физических лиц исчисляется в соответствии со ст. 224 НК РФ.</w:t>
      </w:r>
    </w:p>
    <w:p w14:paraId="6BB9B4E0" w14:textId="77777777" w:rsidR="001B21A3" w:rsidRPr="00B461DE" w:rsidRDefault="001B21A3" w:rsidP="001B21A3">
      <w:pPr>
        <w:spacing w:before="202"/>
        <w:jc w:val="center"/>
        <w:rPr>
          <w:rFonts w:ascii="PT Sans" w:eastAsia="Times New Roman" w:hAnsi="PT Sans" w:cs="Arial"/>
          <w:b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b/>
          <w:color w:val="333333"/>
          <w:sz w:val="21"/>
          <w:szCs w:val="21"/>
          <w:lang w:val="en-GB" w:eastAsia="ru-RU"/>
        </w:rPr>
        <w:t>IX</w:t>
      </w:r>
      <w:r w:rsidRPr="00B461DE">
        <w:rPr>
          <w:rFonts w:ascii="PT Sans" w:eastAsia="Times New Roman" w:hAnsi="PT Sans" w:cs="Arial"/>
          <w:b/>
          <w:color w:val="333333"/>
          <w:sz w:val="21"/>
          <w:szCs w:val="21"/>
          <w:lang w:eastAsia="ru-RU"/>
        </w:rPr>
        <w:t>. Права и обязанности участников Конкурса</w:t>
      </w:r>
    </w:p>
    <w:p w14:paraId="4E5CE5FE" w14:textId="77777777" w:rsidR="001B21A3" w:rsidRPr="00B461DE" w:rsidRDefault="001B21A3" w:rsidP="001B21A3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9.1. Участники Конкурса обязаны выполнять все действия, связанные с участием в Конкурсе и получением призов, в установленные настоящим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Положением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сроки.</w:t>
      </w:r>
    </w:p>
    <w:p w14:paraId="5CF01B69" w14:textId="77777777" w:rsidR="001B21A3" w:rsidRPr="00B461DE" w:rsidRDefault="001B21A3" w:rsidP="001B21A3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9.2. Организатор 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обязан выбрать победителей 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и предоставить им призы в установленные П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оложением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сроки. </w:t>
      </w:r>
    </w:p>
    <w:p w14:paraId="025878B2" w14:textId="77777777" w:rsidR="001B21A3" w:rsidRPr="00B461DE" w:rsidRDefault="001B21A3" w:rsidP="001B21A3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9.3. Организатор 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не вправе предоставлять информацию об Участнике 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третьим лицам, за исключением случаев, предусмотренных законодательством Российской Федерации.</w:t>
      </w:r>
    </w:p>
    <w:p w14:paraId="171AE735" w14:textId="77777777" w:rsidR="001B21A3" w:rsidRPr="00B461DE" w:rsidRDefault="001B21A3" w:rsidP="001B21A3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9.4. Факт участия в 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Конкурсе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означает, что все ее участники соглашаются с настоящим П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оложением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.</w:t>
      </w:r>
    </w:p>
    <w:p w14:paraId="7E24ABFA" w14:textId="77777777" w:rsidR="001B21A3" w:rsidRPr="00B461DE" w:rsidRDefault="001B21A3" w:rsidP="001B21A3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9.5. Организатор 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вправе, на свое усмотрение и в одностороннем порядке прекратить или временно приостановить проведение 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, если по какой-то причине 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Конкурс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lastRenderedPageBreak/>
        <w:t xml:space="preserve">не может проводиться так, как это запланировано, включая любую причину, неконтролируемую Организатором 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, которая искажает или затрагивает исполнение, честность, целостность или надлежащее проведение 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.</w:t>
      </w:r>
    </w:p>
    <w:p w14:paraId="5FE690DA" w14:textId="77777777" w:rsidR="001B21A3" w:rsidRPr="00B461DE" w:rsidRDefault="001B21A3" w:rsidP="001B21A3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9.6. Организатор вправе вносить изменения в настоящ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ее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П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оложение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на протяжении всего периода проведения 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, не уведомляя дополнительно Участников 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о внесенных изменениях.</w:t>
      </w:r>
    </w:p>
    <w:p w14:paraId="2B4FDEED" w14:textId="77777777" w:rsidR="001B21A3" w:rsidRPr="00B461DE" w:rsidRDefault="001B21A3" w:rsidP="001B21A3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9.7. Участник 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обязуется не заявлять, не размещать, не публиковать, а также не являться причиной и/или инициатором размещения, публикации в сети Интернет, средствах массовой информации или иным способом сведений, сообщений, материалов, способных нанести ущерб деловой репутации Организатора посредством негативных комментариев или другим способом (отрицательные отзывы в письменной и устной форме и др.).</w:t>
      </w:r>
    </w:p>
    <w:p w14:paraId="3227FADF" w14:textId="77777777" w:rsidR="001B21A3" w:rsidRPr="00B461DE" w:rsidRDefault="001B21A3" w:rsidP="001B21A3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9.8. Организатор оставляет за собой право не вступать в письменные переговоры либо иные контакты с Участниками 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кроме случаев, предусмотренных настоящим П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оложением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.</w:t>
      </w:r>
    </w:p>
    <w:p w14:paraId="42D00F82" w14:textId="77777777" w:rsidR="001B21A3" w:rsidRPr="00B461DE" w:rsidRDefault="001B21A3" w:rsidP="001B21A3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9.9. Участник 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вправе в любое время отказаться от участия в 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нем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, обратившись к Организаторам.</w:t>
      </w:r>
    </w:p>
    <w:p w14:paraId="42EFC78B" w14:textId="77777777" w:rsidR="001B21A3" w:rsidRPr="00B461DE" w:rsidRDefault="001B21A3" w:rsidP="001B21A3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9.10. Участники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Конкурса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самостоятельно несут обязанность по ознакомлению с настоящим П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оложением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, всеми изменениями и дополнениям к н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ему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, для чего должны периодически знакомиться с соответствующей информацией на Сайте </w:t>
      </w:r>
      <w:r w:rsidR="0065045D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.</w:t>
      </w:r>
    </w:p>
    <w:p w14:paraId="03C6E6C2" w14:textId="77777777" w:rsidR="00FF16C8" w:rsidRPr="00B461DE" w:rsidRDefault="00FF16C8" w:rsidP="00FF16C8">
      <w:pPr>
        <w:spacing w:before="202"/>
        <w:jc w:val="center"/>
        <w:rPr>
          <w:rFonts w:ascii="PT Sans" w:eastAsia="Times New Roman" w:hAnsi="PT Sans" w:cs="Arial"/>
          <w:b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b/>
          <w:color w:val="333333"/>
          <w:sz w:val="21"/>
          <w:szCs w:val="21"/>
          <w:lang w:val="en-GB" w:eastAsia="ru-RU"/>
        </w:rPr>
        <w:t>X</w:t>
      </w:r>
      <w:r w:rsidRPr="00B461DE">
        <w:rPr>
          <w:rFonts w:ascii="PT Sans" w:eastAsia="Times New Roman" w:hAnsi="PT Sans" w:cs="Arial"/>
          <w:b/>
          <w:color w:val="333333"/>
          <w:sz w:val="21"/>
          <w:szCs w:val="21"/>
          <w:lang w:eastAsia="ru-RU"/>
        </w:rPr>
        <w:t>. Заключительные положения</w:t>
      </w:r>
    </w:p>
    <w:p w14:paraId="008F49FE" w14:textId="77777777" w:rsidR="00FF16C8" w:rsidRPr="00B461DE" w:rsidRDefault="00CC1C5F" w:rsidP="00FF16C8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10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.1. Факт участия в 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Конкурсе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означает, что все ее Участники ознакомлены и полностью согласны с настоящим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П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оложением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.</w:t>
      </w:r>
    </w:p>
    <w:p w14:paraId="14163A84" w14:textId="77777777" w:rsidR="00FF16C8" w:rsidRPr="00B461DE" w:rsidRDefault="00CC1C5F" w:rsidP="00FF16C8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10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.2. Участники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информируются об условиях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путем размещения информационных материалов о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Конкурсе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на Площадках, а также в иных средствах массовой информации по выбору Организатора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.</w:t>
      </w:r>
    </w:p>
    <w:p w14:paraId="33CF97FF" w14:textId="77777777" w:rsidR="00FF16C8" w:rsidRPr="00B461DE" w:rsidRDefault="00CC1C5F" w:rsidP="00FF16C8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10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.3. Участвуя в 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Конкурсе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, каждый Участник дает согласие на распространение информации о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Конкурсе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любым способом на выбор Организатора</w:t>
      </w:r>
    </w:p>
    <w:p w14:paraId="3E06DFE6" w14:textId="77777777" w:rsidR="00FF16C8" w:rsidRPr="00B461DE" w:rsidRDefault="00CC1C5F" w:rsidP="00FF16C8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10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.4. При подаче заявок и получении приза Участник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дает согласие на использование Организатором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своих персональных данных для предоставления информации по призам, а также с целью информационной рассылки, в соответствии, и в порядке, предусмотренном Федеральным законом от 27 июля 2006 года № 152-ФЗ «О персональных данных».</w:t>
      </w:r>
    </w:p>
    <w:p w14:paraId="28C85CFA" w14:textId="69E21893" w:rsidR="00FF16C8" w:rsidRPr="00B461DE" w:rsidRDefault="00CC1C5F" w:rsidP="00FF16C8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10.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5. Принимая участие в 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Конкурсе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, Участники соглашаются на получение информационных сообщений, касающихся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, продуктов и иных услуг Организатора по электронной почте</w:t>
      </w:r>
      <w:r w:rsidR="00B83F95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или телефону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. В случае получения приза имя и изображения Победител</w:t>
      </w:r>
      <w:r w:rsidR="00B83F95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ей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, в том числе информация, размещенная в социальных сетях или предоставленная Участником Организатору, могут быть использованы Организатором в целях информирования третьих лиц о проведении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и/или её итогах без дополнительного согласия Участников и без уплаты за это какого-либо вознаграждения.</w:t>
      </w:r>
    </w:p>
    <w:p w14:paraId="29A39985" w14:textId="77777777" w:rsidR="00FF16C8" w:rsidRPr="00B461DE" w:rsidRDefault="00CC1C5F" w:rsidP="00FF16C8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10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.6. Каждая сторона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признает, что трудности, возникающие в связи с использованием в механике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Интернета, в частности изменяющаяся скорость и перегруженность сети, могут повлечь за собой перерывы и помехи при совершении Действий или определения и/или уведомления Победителя. Участник исключает любую возможную ответственность Организатора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в отношении любой (временной, планируемой или незапланированной, и/или частичной или полной) поломке или временному простою (при обслуживании, установке обновлений или проведения других работ) Площадок, на которых осуществляется Действие.</w:t>
      </w:r>
    </w:p>
    <w:p w14:paraId="04454DB9" w14:textId="77777777" w:rsidR="00FF16C8" w:rsidRPr="00B461DE" w:rsidRDefault="00CC1C5F" w:rsidP="00FF16C8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10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.7. Если по какой-либо причине любой аспект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не может быть реализован так, как это запланировано, включая причины, вызванные заражением компьютерными вирусами, 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lastRenderedPageBreak/>
        <w:t xml:space="preserve">неполадками в сети интернет, дефектами, манипуляциями, несанкционированным вмешательством, фальсификацией, техническими неполадками или любой причиной, не контролируемой непосредственно Организатором, которая искажает или затрагивает исполнение, безопасность, честность, целостность или надлежащее проведение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, Организатор может на свое единоличное усмотрение аннулировать, прекратить, изменить или временно приостановить проведение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или принять иные меры, устраняющие возможные неблагоприятные последствия таких событий.</w:t>
      </w:r>
    </w:p>
    <w:p w14:paraId="71C373D7" w14:textId="77777777" w:rsidR="00FF16C8" w:rsidRPr="00B461DE" w:rsidRDefault="00CC1C5F" w:rsidP="00FF16C8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10.8.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, настоящ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ее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П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оложение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, а также любая деятельность Участника и Организатора связанная с 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Конкурсом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, регулируются законодательством Российской Федерации.</w:t>
      </w:r>
    </w:p>
    <w:p w14:paraId="724003CD" w14:textId="77777777" w:rsidR="00FF16C8" w:rsidRPr="00B461DE" w:rsidRDefault="00CC1C5F" w:rsidP="00FF16C8">
      <w:pPr>
        <w:spacing w:before="202"/>
        <w:rPr>
          <w:rFonts w:ascii="PT Sans" w:eastAsia="Times New Roman" w:hAnsi="PT Sans" w:cs="Arial"/>
          <w:b/>
          <w:color w:val="333333"/>
          <w:sz w:val="28"/>
          <w:szCs w:val="28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10.9. 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Организатор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оставляет за собой право в любой момент времени изменить или дополнить настоящ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ее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Положение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без персонального уведомления ее участников путем размещения П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оложения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в новой редакции на сайте </w:t>
      </w:r>
      <w:proofErr w:type="spellStart"/>
      <w:r w:rsidRPr="00B461DE">
        <w:rPr>
          <w:rFonts w:ascii="PT Sans" w:eastAsia="Times New Roman" w:hAnsi="PT Sans" w:cs="Arial"/>
          <w:b/>
          <w:color w:val="333333"/>
          <w:sz w:val="28"/>
          <w:szCs w:val="28"/>
          <w:lang w:val="en-GB" w:eastAsia="ru-RU"/>
        </w:rPr>
        <w:t>riabir</w:t>
      </w:r>
      <w:proofErr w:type="spellEnd"/>
      <w:r w:rsidRPr="00B461DE">
        <w:rPr>
          <w:rFonts w:ascii="PT Sans" w:eastAsia="Times New Roman" w:hAnsi="PT Sans" w:cs="Arial"/>
          <w:b/>
          <w:color w:val="333333"/>
          <w:sz w:val="28"/>
          <w:szCs w:val="28"/>
          <w:lang w:eastAsia="ru-RU"/>
        </w:rPr>
        <w:t>.</w:t>
      </w:r>
      <w:proofErr w:type="spellStart"/>
      <w:r w:rsidRPr="00B461DE">
        <w:rPr>
          <w:rFonts w:ascii="PT Sans" w:eastAsia="Times New Roman" w:hAnsi="PT Sans" w:cs="Arial"/>
          <w:b/>
          <w:color w:val="333333"/>
          <w:sz w:val="28"/>
          <w:szCs w:val="28"/>
          <w:lang w:val="en-GB" w:eastAsia="ru-RU"/>
        </w:rPr>
        <w:t>ru</w:t>
      </w:r>
      <w:proofErr w:type="spellEnd"/>
      <w:r w:rsidR="00FF16C8" w:rsidRPr="00B461DE">
        <w:rPr>
          <w:rFonts w:ascii="PT Sans" w:eastAsia="Times New Roman" w:hAnsi="PT Sans" w:cs="Arial"/>
          <w:b/>
          <w:color w:val="333333"/>
          <w:sz w:val="28"/>
          <w:szCs w:val="28"/>
          <w:lang w:eastAsia="ru-RU"/>
        </w:rPr>
        <w:t xml:space="preserve">. </w:t>
      </w:r>
    </w:p>
    <w:p w14:paraId="1CDEC3B0" w14:textId="77777777" w:rsidR="00FF16C8" w:rsidRPr="00B461DE" w:rsidRDefault="00CC1C5F" w:rsidP="00FF16C8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10.10.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Организатор не несет ответственности за неверно указанные Участником на Сайте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Конкурса 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сведения, в том случае, если Организатор не может связаться с призёром по указанным им контактным данным. В таком случае приз признаётся невостребованным. Аналогичным образом приз признаётся невостребованным, если для его получения к Организатору обращается лицо, отличное от того, чьи данные были указаны при участии в 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Конкурсе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. В таком случае приз остается у Организатора и не присуждается никому из Участников.</w:t>
      </w:r>
    </w:p>
    <w:p w14:paraId="2906064A" w14:textId="77777777" w:rsidR="00FF16C8" w:rsidRPr="00B461DE" w:rsidRDefault="00CC1C5F" w:rsidP="00FF16C8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10.11.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Организатор не вступает в письменные переговоры или в иные контакты с Участниками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, кроме случаев, предусмотренных настоящи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м Положением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.</w:t>
      </w:r>
    </w:p>
    <w:p w14:paraId="672C0612" w14:textId="77777777" w:rsidR="00FF16C8" w:rsidRPr="00B461DE" w:rsidRDefault="00CC1C5F" w:rsidP="00FF16C8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10.12.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Настоящ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ее Положение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вступаю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е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в силу с 00:00 часов 25 июня 2020 года (по местному времени) и действуют до полного завершения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Конкурса 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или изменения настоящ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его Положения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или отмены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по инициативе Организатора.</w:t>
      </w:r>
    </w:p>
    <w:p w14:paraId="1EF1BB6E" w14:textId="4604A4F9" w:rsidR="00FF16C8" w:rsidRPr="00B461DE" w:rsidRDefault="001C6ABF" w:rsidP="00FF16C8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10.13. 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Для дополнительных ответов на вопросы, связанные с проведением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, в том числе для отзыва согласия на хранение и обработку своих персональных данных участники Акции вправе обратиться по адресу </w:t>
      </w:r>
      <w:r w:rsidR="0073718A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г. Биробиджан ул. Миллера,8</w:t>
      </w:r>
    </w:p>
    <w:p w14:paraId="3AB02B1A" w14:textId="77777777" w:rsidR="00FF16C8" w:rsidRPr="00B461DE" w:rsidRDefault="001C6ABF" w:rsidP="00FF16C8">
      <w:pPr>
        <w:spacing w:before="202"/>
        <w:rPr>
          <w:rFonts w:ascii="PT Sans" w:eastAsia="Times New Roman" w:hAnsi="PT Sans" w:cs="Arial"/>
          <w:color w:val="333333"/>
          <w:sz w:val="21"/>
          <w:szCs w:val="21"/>
          <w:lang w:eastAsia="ru-RU"/>
        </w:rPr>
      </w:pP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10.14. 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Настоя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щее положение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счита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е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тся изменёнными или отмененными со дня, следующего за днём размещения соответствующей информации на Сайте 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Конкурса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. Если после вступления изменений в силу Участник продолжил участие в </w:t>
      </w:r>
      <w:r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>Конкурсе,</w:t>
      </w:r>
      <w:r w:rsidR="00FF16C8" w:rsidRPr="00B461DE">
        <w:rPr>
          <w:rFonts w:ascii="PT Sans" w:eastAsia="Times New Roman" w:hAnsi="PT Sans" w:cs="Arial"/>
          <w:color w:val="333333"/>
          <w:sz w:val="21"/>
          <w:szCs w:val="21"/>
          <w:lang w:eastAsia="ru-RU"/>
        </w:rPr>
        <w:t xml:space="preserve"> изменения считаются им принятыми в полном объёме.</w:t>
      </w:r>
    </w:p>
    <w:p w14:paraId="13724A82" w14:textId="77777777" w:rsidR="00FF16C8" w:rsidRPr="00B461DE" w:rsidRDefault="00FF16C8" w:rsidP="00FF16C8">
      <w:pPr>
        <w:rPr>
          <w:rFonts w:ascii="PT Sans" w:hAnsi="PT Sans"/>
          <w:sz w:val="21"/>
          <w:szCs w:val="21"/>
        </w:rPr>
      </w:pPr>
    </w:p>
    <w:p w14:paraId="22A10A56" w14:textId="77777777" w:rsidR="001B21A3" w:rsidRPr="00B461DE" w:rsidRDefault="001B21A3" w:rsidP="00325BA1">
      <w:pPr>
        <w:spacing w:before="202"/>
        <w:rPr>
          <w:rFonts w:ascii="PT Sans" w:eastAsia="Times New Roman" w:hAnsi="PT Sans" w:cs="Arial"/>
          <w:color w:val="333333"/>
          <w:sz w:val="20"/>
          <w:szCs w:val="20"/>
          <w:lang w:eastAsia="ru-RU"/>
        </w:rPr>
      </w:pPr>
    </w:p>
    <w:p w14:paraId="1716460F" w14:textId="77777777" w:rsidR="00325BA1" w:rsidRPr="00B461DE" w:rsidRDefault="00325BA1" w:rsidP="00F31B94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</w:p>
    <w:p w14:paraId="4C8A657F" w14:textId="77777777" w:rsidR="001C6ABF" w:rsidRPr="00B461DE" w:rsidRDefault="001C6ABF" w:rsidP="00F31B94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</w:p>
    <w:p w14:paraId="74648DE1" w14:textId="77777777" w:rsidR="001C6ABF" w:rsidRPr="00B461DE" w:rsidRDefault="001C6ABF" w:rsidP="00F31B94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</w:p>
    <w:p w14:paraId="50A3DB49" w14:textId="77777777" w:rsidR="001C6ABF" w:rsidRPr="00B461DE" w:rsidRDefault="001C6ABF" w:rsidP="00F31B94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</w:p>
    <w:p w14:paraId="392064C0" w14:textId="77777777" w:rsidR="001C6ABF" w:rsidRPr="00B461DE" w:rsidRDefault="001C6ABF" w:rsidP="00F31B94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</w:p>
    <w:p w14:paraId="2AC5DC70" w14:textId="77777777" w:rsidR="001C6ABF" w:rsidRPr="00B461DE" w:rsidRDefault="001C6ABF" w:rsidP="00F31B94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</w:p>
    <w:p w14:paraId="03A6817E" w14:textId="77777777" w:rsidR="001C6ABF" w:rsidRPr="00B461DE" w:rsidRDefault="001C6ABF" w:rsidP="00F31B94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</w:p>
    <w:p w14:paraId="25C27938" w14:textId="77777777" w:rsidR="001C6ABF" w:rsidRPr="00B461DE" w:rsidRDefault="001C6ABF" w:rsidP="00F31B94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</w:p>
    <w:p w14:paraId="30B126E5" w14:textId="77777777" w:rsidR="001C6ABF" w:rsidRPr="00B461DE" w:rsidRDefault="001C6ABF" w:rsidP="00F31B94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</w:p>
    <w:p w14:paraId="172DF8F5" w14:textId="77777777" w:rsidR="00184916" w:rsidRPr="00B461DE" w:rsidRDefault="00184916" w:rsidP="00F31B94">
      <w:pPr>
        <w:spacing w:before="225" w:after="225"/>
        <w:jc w:val="both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</w:p>
    <w:p w14:paraId="59B499B5" w14:textId="77777777" w:rsidR="005D3C56" w:rsidRPr="00B461DE" w:rsidRDefault="005D3C56" w:rsidP="005D3C56">
      <w:pPr>
        <w:spacing w:before="225" w:after="225"/>
        <w:jc w:val="righ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lastRenderedPageBreak/>
        <w:t>Приложение № 1.</w:t>
      </w:r>
    </w:p>
    <w:p w14:paraId="00799245" w14:textId="77777777" w:rsidR="005D3C56" w:rsidRPr="00B461DE" w:rsidRDefault="005D3C56" w:rsidP="001C6ABF">
      <w:pPr>
        <w:spacing w:before="225" w:after="225"/>
        <w:jc w:val="center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b/>
          <w:bCs/>
          <w:color w:val="444444"/>
          <w:sz w:val="21"/>
          <w:szCs w:val="21"/>
          <w:lang w:eastAsia="ru-RU"/>
        </w:rPr>
        <w:t xml:space="preserve">Состав Оргкомитета Конкурса </w:t>
      </w:r>
      <w:r w:rsidR="001C6ABF" w:rsidRPr="00B461DE">
        <w:rPr>
          <w:rFonts w:ascii="PT Sans" w:eastAsia="Times New Roman" w:hAnsi="PT Sans" w:cs="Times New Roman"/>
          <w:b/>
          <w:bCs/>
          <w:color w:val="444444"/>
          <w:sz w:val="21"/>
          <w:szCs w:val="21"/>
          <w:lang w:eastAsia="ru-RU"/>
        </w:rPr>
        <w:t>Моя конституция – мой выбор»</w:t>
      </w:r>
    </w:p>
    <w:p w14:paraId="52ED088E" w14:textId="3B39CDE2" w:rsidR="001C6ABF" w:rsidRPr="00B461DE" w:rsidRDefault="001C6ABF" w:rsidP="001C6ABF">
      <w:pPr>
        <w:spacing w:before="225" w:after="225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1.</w:t>
      </w:r>
      <w:r w:rsidR="0073718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Овчаренко Владимир Иванович</w:t>
      </w:r>
    </w:p>
    <w:p w14:paraId="6A6DFEDC" w14:textId="07931BCF" w:rsidR="001C6ABF" w:rsidRPr="00B461DE" w:rsidRDefault="001C6ABF" w:rsidP="001C6ABF">
      <w:pPr>
        <w:spacing w:before="225" w:after="225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2.</w:t>
      </w:r>
      <w:r w:rsidR="0073718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</w:t>
      </w:r>
      <w:proofErr w:type="spellStart"/>
      <w:r w:rsidR="0073718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Прессер</w:t>
      </w:r>
      <w:proofErr w:type="spellEnd"/>
      <w:r w:rsidR="0073718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 xml:space="preserve"> Андрей Вадимович</w:t>
      </w:r>
    </w:p>
    <w:p w14:paraId="18D729F9" w14:textId="4D6C7DCB" w:rsidR="001C6ABF" w:rsidRPr="00B461DE" w:rsidRDefault="001C6ABF" w:rsidP="001C6ABF">
      <w:pPr>
        <w:spacing w:before="225" w:after="225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3</w:t>
      </w:r>
      <w:r w:rsidR="0073718A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>. Пасманик Вячеслав Валентинович</w:t>
      </w:r>
    </w:p>
    <w:p w14:paraId="1171E617" w14:textId="77777777" w:rsidR="001C6ABF" w:rsidRPr="00B461DE" w:rsidRDefault="001C6ABF" w:rsidP="005D3C56">
      <w:pPr>
        <w:spacing w:before="225" w:after="225"/>
        <w:jc w:val="right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</w:p>
    <w:p w14:paraId="5994AF69" w14:textId="77777777" w:rsidR="001C6ABF" w:rsidRPr="00B461DE" w:rsidRDefault="001C6ABF" w:rsidP="001C6ABF">
      <w:pPr>
        <w:tabs>
          <w:tab w:val="left" w:pos="3140"/>
        </w:tabs>
        <w:spacing w:before="225" w:after="225"/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  <w:tab/>
      </w:r>
      <w:r w:rsidRPr="00B461DE">
        <w:rPr>
          <w:rFonts w:ascii="PT Sans" w:eastAsia="Times New Roman" w:hAnsi="PT Sans" w:cs="Times New Roman"/>
          <w:b/>
          <w:color w:val="444444"/>
          <w:sz w:val="21"/>
          <w:szCs w:val="21"/>
          <w:lang w:eastAsia="ru-RU"/>
        </w:rPr>
        <w:t>Состав Жюри</w:t>
      </w:r>
    </w:p>
    <w:p w14:paraId="381A2BAF" w14:textId="77777777" w:rsidR="001C6ABF" w:rsidRPr="00B461DE" w:rsidRDefault="001C6ABF" w:rsidP="001C6ABF">
      <w:pPr>
        <w:rPr>
          <w:rFonts w:ascii="PT Sans" w:eastAsia="Times New Roman" w:hAnsi="PT Sans" w:cs="Times New Roman"/>
          <w:color w:val="444444"/>
          <w:sz w:val="21"/>
          <w:szCs w:val="21"/>
          <w:lang w:eastAsia="ru-RU"/>
        </w:rPr>
      </w:pPr>
    </w:p>
    <w:p w14:paraId="5F0A9890" w14:textId="7E4720CF" w:rsidR="001C6ABF" w:rsidRPr="0073718A" w:rsidRDefault="0073718A" w:rsidP="0073718A">
      <w:pPr>
        <w:pStyle w:val="a7"/>
        <w:numPr>
          <w:ilvl w:val="0"/>
          <w:numId w:val="8"/>
        </w:numPr>
        <w:rPr>
          <w:rFonts w:ascii="PT Sans" w:eastAsia="Times New Roman" w:hAnsi="PT Sans" w:cs="Times New Roman"/>
          <w:sz w:val="21"/>
          <w:szCs w:val="21"/>
          <w:lang w:eastAsia="ru-RU"/>
        </w:rPr>
      </w:pPr>
      <w:proofErr w:type="spellStart"/>
      <w:r>
        <w:rPr>
          <w:rFonts w:ascii="PT Sans" w:eastAsia="Times New Roman" w:hAnsi="PT Sans" w:cs="Times New Roman"/>
          <w:sz w:val="21"/>
          <w:szCs w:val="21"/>
          <w:lang w:eastAsia="ru-RU"/>
        </w:rPr>
        <w:t>Половинко</w:t>
      </w:r>
      <w:proofErr w:type="spellEnd"/>
      <w:r>
        <w:rPr>
          <w:rFonts w:ascii="PT Sans" w:eastAsia="Times New Roman" w:hAnsi="PT Sans" w:cs="Times New Roman"/>
          <w:sz w:val="21"/>
          <w:szCs w:val="21"/>
          <w:lang w:eastAsia="ru-RU"/>
        </w:rPr>
        <w:t xml:space="preserve"> Михаил Юрьевич</w:t>
      </w:r>
    </w:p>
    <w:p w14:paraId="348BAACC" w14:textId="77777777" w:rsidR="001C6ABF" w:rsidRPr="00B461DE" w:rsidRDefault="001C6ABF" w:rsidP="001C6ABF">
      <w:pPr>
        <w:rPr>
          <w:rFonts w:ascii="PT Sans" w:eastAsia="Times New Roman" w:hAnsi="PT Sans" w:cs="Times New Roman"/>
          <w:sz w:val="21"/>
          <w:szCs w:val="21"/>
          <w:lang w:eastAsia="ru-RU"/>
        </w:rPr>
      </w:pPr>
    </w:p>
    <w:p w14:paraId="6D242FD2" w14:textId="09C29525" w:rsidR="001C6ABF" w:rsidRPr="00B461DE" w:rsidRDefault="001C6ABF" w:rsidP="001C6ABF">
      <w:pPr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B461DE">
        <w:rPr>
          <w:rFonts w:ascii="PT Sans" w:eastAsia="Times New Roman" w:hAnsi="PT Sans" w:cs="Times New Roman"/>
          <w:sz w:val="21"/>
          <w:szCs w:val="21"/>
          <w:lang w:eastAsia="ru-RU"/>
        </w:rPr>
        <w:t>2.</w:t>
      </w:r>
      <w:r w:rsidR="0073718A">
        <w:rPr>
          <w:rFonts w:ascii="PT Sans" w:eastAsia="Times New Roman" w:hAnsi="PT Sans" w:cs="Times New Roman"/>
          <w:sz w:val="21"/>
          <w:szCs w:val="21"/>
          <w:lang w:eastAsia="ru-RU"/>
        </w:rPr>
        <w:t>Кузьмина Наталья Геннадьевна</w:t>
      </w:r>
    </w:p>
    <w:p w14:paraId="204B71B8" w14:textId="77777777" w:rsidR="001C6ABF" w:rsidRPr="00B461DE" w:rsidRDefault="001C6ABF" w:rsidP="001C6ABF">
      <w:pPr>
        <w:rPr>
          <w:rFonts w:ascii="PT Sans" w:eastAsia="Times New Roman" w:hAnsi="PT Sans" w:cs="Times New Roman"/>
          <w:sz w:val="21"/>
          <w:szCs w:val="21"/>
          <w:lang w:eastAsia="ru-RU"/>
        </w:rPr>
      </w:pPr>
    </w:p>
    <w:p w14:paraId="09565F03" w14:textId="6055C8B0" w:rsidR="001C6ABF" w:rsidRPr="0073718A" w:rsidRDefault="0073718A" w:rsidP="0073718A">
      <w:pPr>
        <w:rPr>
          <w:rFonts w:ascii="PT Sans" w:eastAsia="Times New Roman" w:hAnsi="PT Sans" w:cs="Times New Roman"/>
          <w:sz w:val="21"/>
          <w:szCs w:val="21"/>
          <w:lang w:eastAsia="ru-RU"/>
        </w:rPr>
      </w:pPr>
      <w:r w:rsidRPr="0073718A">
        <w:rPr>
          <w:rFonts w:ascii="PT Sans" w:eastAsia="Times New Roman" w:hAnsi="PT Sans" w:cs="Times New Roman"/>
          <w:sz w:val="21"/>
          <w:szCs w:val="21"/>
          <w:lang w:eastAsia="ru-RU"/>
        </w:rPr>
        <w:t>3.</w:t>
      </w:r>
      <w:r>
        <w:rPr>
          <w:rFonts w:ascii="PT Sans" w:eastAsia="Times New Roman" w:hAnsi="PT Sans" w:cs="Times New Roman"/>
          <w:sz w:val="21"/>
          <w:szCs w:val="21"/>
          <w:lang w:eastAsia="ru-RU"/>
        </w:rPr>
        <w:t xml:space="preserve"> Славин Алексей Абрамович</w:t>
      </w:r>
    </w:p>
    <w:sectPr w:rsidR="001C6ABF" w:rsidRPr="0073718A" w:rsidSect="00E63B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7DA"/>
    <w:multiLevelType w:val="multilevel"/>
    <w:tmpl w:val="76BC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617F6"/>
    <w:multiLevelType w:val="multilevel"/>
    <w:tmpl w:val="DC52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2318F"/>
    <w:multiLevelType w:val="multilevel"/>
    <w:tmpl w:val="EA38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A33CA"/>
    <w:multiLevelType w:val="multilevel"/>
    <w:tmpl w:val="F176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20904"/>
    <w:multiLevelType w:val="multilevel"/>
    <w:tmpl w:val="009C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621CC"/>
    <w:multiLevelType w:val="hybridMultilevel"/>
    <w:tmpl w:val="4490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D588D"/>
    <w:multiLevelType w:val="multilevel"/>
    <w:tmpl w:val="BC4C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651C94"/>
    <w:multiLevelType w:val="hybridMultilevel"/>
    <w:tmpl w:val="1330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56"/>
    <w:rsid w:val="00117F75"/>
    <w:rsid w:val="00184916"/>
    <w:rsid w:val="001B21A3"/>
    <w:rsid w:val="001C6ABF"/>
    <w:rsid w:val="00325BA1"/>
    <w:rsid w:val="003A6988"/>
    <w:rsid w:val="005D3C56"/>
    <w:rsid w:val="0065045D"/>
    <w:rsid w:val="00722222"/>
    <w:rsid w:val="0073718A"/>
    <w:rsid w:val="008346BD"/>
    <w:rsid w:val="00A91362"/>
    <w:rsid w:val="00B461DE"/>
    <w:rsid w:val="00B7046D"/>
    <w:rsid w:val="00B83F95"/>
    <w:rsid w:val="00C1150B"/>
    <w:rsid w:val="00CC1C5F"/>
    <w:rsid w:val="00CE6084"/>
    <w:rsid w:val="00DC1424"/>
    <w:rsid w:val="00DC4744"/>
    <w:rsid w:val="00E63B28"/>
    <w:rsid w:val="00F31B94"/>
    <w:rsid w:val="00FD59B6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0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3C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3C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D3C56"/>
    <w:rPr>
      <w:b/>
      <w:bCs/>
    </w:rPr>
  </w:style>
  <w:style w:type="character" w:customStyle="1" w:styleId="apple-converted-space">
    <w:name w:val="apple-converted-space"/>
    <w:basedOn w:val="a0"/>
    <w:rsid w:val="005D3C56"/>
  </w:style>
  <w:style w:type="paragraph" w:styleId="a4">
    <w:name w:val="Normal (Web)"/>
    <w:basedOn w:val="a"/>
    <w:uiPriority w:val="99"/>
    <w:semiHidden/>
    <w:unhideWhenUsed/>
    <w:rsid w:val="005D3C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D3C56"/>
    <w:rPr>
      <w:color w:val="0000FF"/>
      <w:u w:val="single"/>
    </w:rPr>
  </w:style>
  <w:style w:type="character" w:styleId="a6">
    <w:name w:val="Emphasis"/>
    <w:basedOn w:val="a0"/>
    <w:uiPriority w:val="20"/>
    <w:qFormat/>
    <w:rsid w:val="005D3C56"/>
    <w:rPr>
      <w:i/>
      <w:iCs/>
    </w:rPr>
  </w:style>
  <w:style w:type="paragraph" w:styleId="a7">
    <w:name w:val="List Paragraph"/>
    <w:basedOn w:val="a"/>
    <w:uiPriority w:val="34"/>
    <w:qFormat/>
    <w:rsid w:val="00FF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3C5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3C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D3C56"/>
    <w:rPr>
      <w:b/>
      <w:bCs/>
    </w:rPr>
  </w:style>
  <w:style w:type="character" w:customStyle="1" w:styleId="apple-converted-space">
    <w:name w:val="apple-converted-space"/>
    <w:basedOn w:val="a0"/>
    <w:rsid w:val="005D3C56"/>
  </w:style>
  <w:style w:type="paragraph" w:styleId="a4">
    <w:name w:val="Normal (Web)"/>
    <w:basedOn w:val="a"/>
    <w:uiPriority w:val="99"/>
    <w:semiHidden/>
    <w:unhideWhenUsed/>
    <w:rsid w:val="005D3C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5D3C56"/>
    <w:rPr>
      <w:color w:val="0000FF"/>
      <w:u w:val="single"/>
    </w:rPr>
  </w:style>
  <w:style w:type="character" w:styleId="a6">
    <w:name w:val="Emphasis"/>
    <w:basedOn w:val="a0"/>
    <w:uiPriority w:val="20"/>
    <w:qFormat/>
    <w:rsid w:val="005D3C56"/>
    <w:rPr>
      <w:i/>
      <w:iCs/>
    </w:rPr>
  </w:style>
  <w:style w:type="paragraph" w:styleId="a7">
    <w:name w:val="List Paragraph"/>
    <w:basedOn w:val="a"/>
    <w:uiPriority w:val="34"/>
    <w:qFormat/>
    <w:rsid w:val="00FF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4</cp:revision>
  <dcterms:created xsi:type="dcterms:W3CDTF">2020-06-23T07:11:00Z</dcterms:created>
  <dcterms:modified xsi:type="dcterms:W3CDTF">2020-06-24T04:02:00Z</dcterms:modified>
</cp:coreProperties>
</file>